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99" w:rsidRDefault="00253BB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-276225</wp:posOffset>
            </wp:positionV>
            <wp:extent cx="1885950" cy="187408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7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057400" cy="1533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r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BB6" w:rsidRDefault="00253BB6">
      <w:pPr>
        <w:rPr>
          <w:rFonts w:ascii="Kristen ITC" w:hAnsi="Kristen ITC"/>
          <w:b/>
        </w:rPr>
      </w:pPr>
      <w:r w:rsidRPr="00253BB6">
        <w:rPr>
          <w:rFonts w:ascii="Kristen ITC" w:hAnsi="Kristen ITC"/>
          <w:b/>
        </w:rPr>
        <w:t>NOW PREPARE TO ROCK ALL OF YOUR FINALS!</w:t>
      </w:r>
    </w:p>
    <w:p w:rsidR="00253BB6" w:rsidRPr="00253BB6" w:rsidRDefault="00253BB6">
      <w:pPr>
        <w:rPr>
          <w:rFonts w:ascii="Kristen ITC" w:hAnsi="Kristen ITC"/>
          <w:b/>
        </w:rPr>
      </w:pPr>
      <w:bookmarkStart w:id="0" w:name="_GoBack"/>
      <w:bookmarkEnd w:id="0"/>
    </w:p>
    <w:p w:rsidR="00253BB6" w:rsidRPr="00253BB6" w:rsidRDefault="00253BB6">
      <w:pPr>
        <w:rPr>
          <w:rFonts w:ascii="Kristen ITC" w:hAnsi="Kristen ITC"/>
          <w:sz w:val="32"/>
          <w:szCs w:val="32"/>
        </w:rPr>
      </w:pPr>
      <w:r w:rsidRPr="00253BB6">
        <w:rPr>
          <w:rFonts w:ascii="Kristen ITC" w:hAnsi="Kristen ITC"/>
          <w:b/>
          <w:sz w:val="32"/>
          <w:szCs w:val="32"/>
        </w:rPr>
        <w:t xml:space="preserve">Sp.2 </w:t>
      </w:r>
      <w:proofErr w:type="gramStart"/>
      <w:r w:rsidRPr="00253BB6">
        <w:rPr>
          <w:rFonts w:ascii="Kristen ITC" w:hAnsi="Kristen ITC"/>
          <w:b/>
          <w:sz w:val="32"/>
          <w:szCs w:val="32"/>
        </w:rPr>
        <w:t>Writing</w:t>
      </w:r>
      <w:proofErr w:type="gramEnd"/>
      <w:r w:rsidRPr="00253BB6">
        <w:rPr>
          <w:rFonts w:ascii="Kristen ITC" w:hAnsi="Kristen ITC"/>
          <w:b/>
          <w:sz w:val="32"/>
          <w:szCs w:val="32"/>
        </w:rPr>
        <w:t xml:space="preserve"> ~</w:t>
      </w:r>
      <w:r w:rsidRPr="00253BB6">
        <w:rPr>
          <w:rFonts w:ascii="Kristen ITC" w:hAnsi="Kristen ITC"/>
          <w:sz w:val="32"/>
          <w:szCs w:val="32"/>
        </w:rPr>
        <w:t xml:space="preserve"> </w:t>
      </w:r>
      <w:proofErr w:type="spellStart"/>
      <w:r w:rsidRPr="00253BB6">
        <w:rPr>
          <w:rFonts w:ascii="Kristen ITC" w:hAnsi="Kristen ITC"/>
          <w:sz w:val="32"/>
          <w:szCs w:val="32"/>
        </w:rPr>
        <w:t>Escritura</w:t>
      </w:r>
      <w:proofErr w:type="spellEnd"/>
      <w:r w:rsidRPr="00253BB6">
        <w:rPr>
          <w:rFonts w:ascii="Kristen ITC" w:hAnsi="Kristen ITC"/>
          <w:sz w:val="32"/>
          <w:szCs w:val="32"/>
        </w:rPr>
        <w:t xml:space="preserve">: </w:t>
      </w:r>
      <w:proofErr w:type="spellStart"/>
      <w:r w:rsidRPr="00253BB6">
        <w:rPr>
          <w:rFonts w:ascii="Kristen ITC" w:hAnsi="Kristen ITC"/>
          <w:sz w:val="32"/>
          <w:szCs w:val="32"/>
        </w:rPr>
        <w:t>Tienes</w:t>
      </w:r>
      <w:proofErr w:type="spellEnd"/>
      <w:r w:rsidRPr="00253BB6">
        <w:rPr>
          <w:rFonts w:ascii="Kristen ITC" w:hAnsi="Kristen ITC"/>
          <w:sz w:val="32"/>
          <w:szCs w:val="32"/>
        </w:rPr>
        <w:t xml:space="preserve"> que saber…</w:t>
      </w:r>
    </w:p>
    <w:p w:rsidR="00253BB6" w:rsidRPr="00253BB6" w:rsidRDefault="00253BB6">
      <w:pPr>
        <w:rPr>
          <w:rFonts w:ascii="Kristen ITC" w:hAnsi="Kristen ITC"/>
          <w:sz w:val="32"/>
          <w:szCs w:val="32"/>
        </w:rPr>
      </w:pPr>
    </w:p>
    <w:p w:rsidR="00253BB6" w:rsidRPr="00253BB6" w:rsidRDefault="00253BB6">
      <w:pPr>
        <w:rPr>
          <w:rFonts w:ascii="Kristen ITC" w:hAnsi="Kristen ITC"/>
          <w:sz w:val="32"/>
          <w:szCs w:val="32"/>
        </w:rPr>
      </w:pPr>
      <w:r w:rsidRPr="00253BB6">
        <w:rPr>
          <w:rFonts w:ascii="Kristen ITC" w:hAnsi="Kristen ITC"/>
          <w:sz w:val="32"/>
          <w:szCs w:val="32"/>
        </w:rPr>
        <w:t xml:space="preserve">Los </w:t>
      </w:r>
      <w:proofErr w:type="spellStart"/>
      <w:r w:rsidRPr="00253BB6">
        <w:rPr>
          <w:rFonts w:ascii="Kristen ITC" w:hAnsi="Kristen ITC"/>
          <w:sz w:val="32"/>
          <w:szCs w:val="32"/>
        </w:rPr>
        <w:t>reflexivos</w:t>
      </w:r>
      <w:proofErr w:type="spellEnd"/>
      <w:r w:rsidRPr="00253BB6">
        <w:rPr>
          <w:rFonts w:ascii="Kristen ITC" w:hAnsi="Kristen ITC"/>
          <w:sz w:val="32"/>
          <w:szCs w:val="32"/>
        </w:rPr>
        <w:t xml:space="preserve"> y </w:t>
      </w:r>
      <w:proofErr w:type="spellStart"/>
      <w:r w:rsidRPr="00253BB6">
        <w:rPr>
          <w:rFonts w:ascii="Kristen ITC" w:hAnsi="Kristen ITC"/>
          <w:sz w:val="32"/>
          <w:szCs w:val="32"/>
        </w:rPr>
        <w:t>como</w:t>
      </w:r>
      <w:proofErr w:type="spellEnd"/>
      <w:r w:rsidRPr="00253BB6">
        <w:rPr>
          <w:rFonts w:ascii="Kristen ITC" w:hAnsi="Kristen ITC"/>
          <w:sz w:val="32"/>
          <w:szCs w:val="32"/>
        </w:rPr>
        <w:t xml:space="preserve"> </w:t>
      </w:r>
      <w:proofErr w:type="spellStart"/>
      <w:r w:rsidRPr="00253BB6">
        <w:rPr>
          <w:rFonts w:ascii="Kristen ITC" w:hAnsi="Kristen ITC"/>
          <w:sz w:val="32"/>
          <w:szCs w:val="32"/>
        </w:rPr>
        <w:t>hablar</w:t>
      </w:r>
      <w:proofErr w:type="spellEnd"/>
      <w:r w:rsidRPr="00253BB6">
        <w:rPr>
          <w:rFonts w:ascii="Kristen ITC" w:hAnsi="Kristen ITC"/>
          <w:sz w:val="32"/>
          <w:szCs w:val="32"/>
        </w:rPr>
        <w:t xml:space="preserve"> de </w:t>
      </w:r>
      <w:proofErr w:type="spellStart"/>
      <w:r w:rsidRPr="00253BB6">
        <w:rPr>
          <w:rFonts w:ascii="Kristen ITC" w:hAnsi="Kristen ITC"/>
          <w:sz w:val="32"/>
          <w:szCs w:val="32"/>
        </w:rPr>
        <w:t>tu</w:t>
      </w:r>
      <w:proofErr w:type="spellEnd"/>
      <w:r w:rsidRPr="00253BB6">
        <w:rPr>
          <w:rFonts w:ascii="Kristen ITC" w:hAnsi="Kristen ITC"/>
          <w:sz w:val="32"/>
          <w:szCs w:val="32"/>
        </w:rPr>
        <w:t xml:space="preserve"> </w:t>
      </w:r>
      <w:proofErr w:type="spellStart"/>
      <w:r w:rsidRPr="00253BB6">
        <w:rPr>
          <w:rFonts w:ascii="Kristen ITC" w:hAnsi="Kristen ITC"/>
          <w:sz w:val="32"/>
          <w:szCs w:val="32"/>
        </w:rPr>
        <w:t>rutina</w:t>
      </w:r>
      <w:proofErr w:type="spellEnd"/>
      <w:r w:rsidRPr="00253BB6">
        <w:rPr>
          <w:rFonts w:ascii="Kristen ITC" w:hAnsi="Kristen ITC"/>
          <w:sz w:val="32"/>
          <w:szCs w:val="32"/>
        </w:rPr>
        <w:t xml:space="preserve"> </w:t>
      </w:r>
      <w:proofErr w:type="spellStart"/>
      <w:proofErr w:type="gramStart"/>
      <w:r w:rsidRPr="00253BB6">
        <w:rPr>
          <w:rFonts w:ascii="Kristen ITC" w:hAnsi="Kristen ITC"/>
          <w:sz w:val="32"/>
          <w:szCs w:val="32"/>
        </w:rPr>
        <w:t>diara</w:t>
      </w:r>
      <w:proofErr w:type="spellEnd"/>
      <w:r w:rsidRPr="00253BB6">
        <w:rPr>
          <w:rFonts w:ascii="Kristen ITC" w:hAnsi="Kristen ITC"/>
          <w:sz w:val="32"/>
          <w:szCs w:val="32"/>
        </w:rPr>
        <w:t xml:space="preserve"> .</w:t>
      </w:r>
      <w:proofErr w:type="gramEnd"/>
      <w:r w:rsidRPr="00253BB6">
        <w:rPr>
          <w:rFonts w:ascii="Kristen ITC" w:hAnsi="Kristen ITC"/>
          <w:sz w:val="32"/>
          <w:szCs w:val="32"/>
        </w:rPr>
        <w:t xml:space="preserve"> </w:t>
      </w:r>
      <w:proofErr w:type="gramStart"/>
      <w:r w:rsidRPr="00253BB6">
        <w:rPr>
          <w:rFonts w:ascii="Kristen ITC" w:hAnsi="Kristen ITC"/>
          <w:sz w:val="32"/>
          <w:szCs w:val="32"/>
        </w:rPr>
        <w:t>The reflexives and how to talk about your daily routine.</w:t>
      </w:r>
      <w:proofErr w:type="gramEnd"/>
      <w:r w:rsidRPr="00253BB6">
        <w:rPr>
          <w:rFonts w:ascii="Kristen ITC" w:hAnsi="Kristen ITC"/>
          <w:sz w:val="32"/>
          <w:szCs w:val="32"/>
        </w:rPr>
        <w:t xml:space="preserve"> JUST LIKE THE PROJECT </w:t>
      </w:r>
    </w:p>
    <w:p w:rsidR="00253BB6" w:rsidRPr="00253BB6" w:rsidRDefault="00253BB6">
      <w:pPr>
        <w:rPr>
          <w:rFonts w:ascii="Kristen ITC" w:hAnsi="Kristen ITC"/>
          <w:sz w:val="32"/>
          <w:szCs w:val="32"/>
        </w:rPr>
      </w:pPr>
    </w:p>
    <w:p w:rsidR="00253BB6" w:rsidRPr="00253BB6" w:rsidRDefault="00253BB6">
      <w:pPr>
        <w:rPr>
          <w:rFonts w:ascii="Kristen ITC" w:hAnsi="Kristen ITC"/>
          <w:sz w:val="32"/>
          <w:szCs w:val="32"/>
        </w:rPr>
      </w:pPr>
      <w:proofErr w:type="spellStart"/>
      <w:proofErr w:type="gramStart"/>
      <w:r w:rsidRPr="00253BB6">
        <w:rPr>
          <w:rFonts w:ascii="Kristen ITC" w:hAnsi="Kristen ITC"/>
          <w:sz w:val="32"/>
          <w:szCs w:val="32"/>
        </w:rPr>
        <w:t>Usar</w:t>
      </w:r>
      <w:proofErr w:type="spellEnd"/>
      <w:proofErr w:type="gramEnd"/>
      <w:r w:rsidRPr="00253BB6">
        <w:rPr>
          <w:rFonts w:ascii="Kristen ITC" w:hAnsi="Kristen ITC"/>
          <w:sz w:val="32"/>
          <w:szCs w:val="32"/>
        </w:rPr>
        <w:t xml:space="preserve"> el </w:t>
      </w:r>
      <w:proofErr w:type="spellStart"/>
      <w:r w:rsidRPr="00253BB6">
        <w:rPr>
          <w:rFonts w:ascii="Kristen ITC" w:hAnsi="Kristen ITC"/>
          <w:sz w:val="32"/>
          <w:szCs w:val="32"/>
        </w:rPr>
        <w:t>preterito</w:t>
      </w:r>
      <w:proofErr w:type="spellEnd"/>
      <w:r w:rsidRPr="00253BB6">
        <w:rPr>
          <w:rFonts w:ascii="Kristen ITC" w:hAnsi="Kristen ITC"/>
          <w:sz w:val="32"/>
          <w:szCs w:val="32"/>
        </w:rPr>
        <w:t xml:space="preserve"> </w:t>
      </w:r>
      <w:proofErr w:type="spellStart"/>
      <w:r w:rsidRPr="00253BB6">
        <w:rPr>
          <w:rFonts w:ascii="Kristen ITC" w:hAnsi="Kristen ITC"/>
          <w:sz w:val="32"/>
          <w:szCs w:val="32"/>
        </w:rPr>
        <w:t>correctamante</w:t>
      </w:r>
      <w:proofErr w:type="spellEnd"/>
      <w:r w:rsidRPr="00253BB6">
        <w:rPr>
          <w:rFonts w:ascii="Kristen ITC" w:hAnsi="Kristen ITC"/>
          <w:sz w:val="32"/>
          <w:szCs w:val="32"/>
        </w:rPr>
        <w:t xml:space="preserve">. Use the </w:t>
      </w:r>
      <w:proofErr w:type="spellStart"/>
      <w:r w:rsidRPr="00253BB6">
        <w:rPr>
          <w:rFonts w:ascii="Kristen ITC" w:hAnsi="Kristen ITC"/>
          <w:sz w:val="32"/>
          <w:szCs w:val="32"/>
        </w:rPr>
        <w:t>preterite</w:t>
      </w:r>
      <w:proofErr w:type="spellEnd"/>
      <w:r w:rsidRPr="00253BB6">
        <w:rPr>
          <w:rFonts w:ascii="Kristen ITC" w:hAnsi="Kristen ITC"/>
          <w:sz w:val="32"/>
          <w:szCs w:val="32"/>
        </w:rPr>
        <w:t xml:space="preserve"> correctly. ALL QUARTER two</w:t>
      </w:r>
      <w:proofErr w:type="gramStart"/>
      <w:r w:rsidRPr="00253BB6">
        <w:rPr>
          <w:rFonts w:ascii="Kristen ITC" w:hAnsi="Kristen ITC"/>
          <w:sz w:val="32"/>
          <w:szCs w:val="32"/>
        </w:rPr>
        <w:t>!!!!!</w:t>
      </w:r>
      <w:proofErr w:type="gramEnd"/>
      <w:r w:rsidRPr="00253BB6">
        <w:rPr>
          <w:rFonts w:ascii="Kristen ITC" w:hAnsi="Kristen ITC"/>
          <w:sz w:val="32"/>
          <w:szCs w:val="32"/>
        </w:rPr>
        <w:t xml:space="preserve"> </w:t>
      </w:r>
      <w:r w:rsidRPr="00253BB6">
        <w:rPr>
          <w:rFonts w:ascii="Kristen ITC" w:hAnsi="Kristen ITC"/>
          <w:sz w:val="32"/>
          <w:szCs w:val="32"/>
        </w:rPr>
        <w:sym w:font="Wingdings" w:char="F04A"/>
      </w:r>
      <w:r w:rsidRPr="00253BB6">
        <w:rPr>
          <w:rFonts w:ascii="Kristen ITC" w:hAnsi="Kristen ITC"/>
          <w:sz w:val="32"/>
          <w:szCs w:val="32"/>
        </w:rPr>
        <w:t xml:space="preserve"> </w:t>
      </w:r>
    </w:p>
    <w:p w:rsidR="00253BB6" w:rsidRPr="00253BB6" w:rsidRDefault="00253BB6">
      <w:pPr>
        <w:rPr>
          <w:rFonts w:ascii="Kristen ITC" w:hAnsi="Kristen ITC"/>
          <w:sz w:val="32"/>
          <w:szCs w:val="32"/>
        </w:rPr>
      </w:pPr>
    </w:p>
    <w:p w:rsidR="00253BB6" w:rsidRDefault="00253BB6">
      <w:pPr>
        <w:rPr>
          <w:rFonts w:ascii="Kristen ITC" w:hAnsi="Kristen ITC"/>
          <w:sz w:val="32"/>
          <w:szCs w:val="32"/>
        </w:rPr>
      </w:pPr>
      <w:proofErr w:type="spellStart"/>
      <w:r w:rsidRPr="00253BB6">
        <w:rPr>
          <w:rFonts w:ascii="Kristen ITC" w:hAnsi="Kristen ITC"/>
          <w:b/>
          <w:sz w:val="32"/>
          <w:szCs w:val="32"/>
        </w:rPr>
        <w:t>Escuchar</w:t>
      </w:r>
      <w:proofErr w:type="spellEnd"/>
      <w:r w:rsidRPr="00253BB6">
        <w:rPr>
          <w:rFonts w:ascii="Kristen ITC" w:hAnsi="Kristen ITC"/>
          <w:b/>
          <w:sz w:val="32"/>
          <w:szCs w:val="32"/>
        </w:rPr>
        <w:t>:</w:t>
      </w:r>
      <w:r w:rsidRPr="00253BB6">
        <w:rPr>
          <w:rFonts w:ascii="Kristen ITC" w:hAnsi="Kristen ITC"/>
          <w:sz w:val="32"/>
          <w:szCs w:val="32"/>
        </w:rPr>
        <w:t xml:space="preserve"> How well do you know your </w:t>
      </w:r>
      <w:proofErr w:type="spellStart"/>
      <w:r w:rsidRPr="00253BB6">
        <w:rPr>
          <w:rFonts w:ascii="Kristen ITC" w:hAnsi="Kristen ITC"/>
          <w:sz w:val="32"/>
          <w:szCs w:val="32"/>
        </w:rPr>
        <w:t>vocabulario</w:t>
      </w:r>
      <w:proofErr w:type="spellEnd"/>
      <w:proofErr w:type="gramStart"/>
      <w:r w:rsidRPr="00253BB6">
        <w:rPr>
          <w:rFonts w:ascii="Kristen ITC" w:hAnsi="Kristen ITC"/>
          <w:sz w:val="32"/>
          <w:szCs w:val="32"/>
        </w:rPr>
        <w:t>?????</w:t>
      </w:r>
      <w:proofErr w:type="gramEnd"/>
      <w:r w:rsidRPr="00253BB6">
        <w:rPr>
          <w:rFonts w:ascii="Kristen ITC" w:hAnsi="Kristen ITC"/>
          <w:sz w:val="32"/>
          <w:szCs w:val="32"/>
        </w:rPr>
        <w:t xml:space="preserve"> Sp.1 is always fair game! </w:t>
      </w:r>
      <w:r>
        <w:rPr>
          <w:rFonts w:ascii="Kristen ITC" w:hAnsi="Kristen ITC"/>
          <w:sz w:val="32"/>
          <w:szCs w:val="32"/>
        </w:rPr>
        <w:t xml:space="preserve">Remember to listen for key words and phrases. Process of elimination is also helpful. Focus on what you do understand NOT on what you </w:t>
      </w:r>
      <w:proofErr w:type="gramStart"/>
      <w:r>
        <w:rPr>
          <w:rFonts w:ascii="Kristen ITC" w:hAnsi="Kristen ITC"/>
          <w:sz w:val="32"/>
          <w:szCs w:val="32"/>
        </w:rPr>
        <w:t>don’t</w:t>
      </w:r>
      <w:proofErr w:type="gramEnd"/>
      <w:r>
        <w:rPr>
          <w:rFonts w:ascii="Kristen ITC" w:hAnsi="Kristen ITC"/>
          <w:sz w:val="32"/>
          <w:szCs w:val="32"/>
        </w:rPr>
        <w:t xml:space="preserve">. Make an educated guess! Always. Make an educated guess. </w:t>
      </w:r>
    </w:p>
    <w:p w:rsidR="00253BB6" w:rsidRDefault="00253BB6">
      <w:pPr>
        <w:rPr>
          <w:rFonts w:ascii="Kristen ITC" w:hAnsi="Kristen ITC"/>
          <w:sz w:val="32"/>
          <w:szCs w:val="32"/>
        </w:rPr>
      </w:pPr>
    </w:p>
    <w:p w:rsidR="00253BB6" w:rsidRPr="00253BB6" w:rsidRDefault="00253BB6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¡BUENA SUERTE!</w:t>
      </w:r>
    </w:p>
    <w:sectPr w:rsidR="00253BB6" w:rsidRPr="00253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B6"/>
    <w:rsid w:val="00253BB6"/>
    <w:rsid w:val="00BA7CDC"/>
    <w:rsid w:val="00D8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407C"/>
  <w15:chartTrackingRefBased/>
  <w15:docId w15:val="{E3CEADFC-405A-4A5C-95C1-7C0461E3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Delatorre, Carina</dc:creator>
  <cp:keywords/>
  <dc:description/>
  <cp:lastModifiedBy>Delatorre, Carina</cp:lastModifiedBy>
  <cp:revision>1</cp:revision>
  <dcterms:created xsi:type="dcterms:W3CDTF">2019-12-16T18:24:00Z</dcterms:created>
  <dcterms:modified xsi:type="dcterms:W3CDTF">2019-12-16T18:34:00Z</dcterms:modified>
</cp:coreProperties>
</file>